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58" w:rsidRPr="00CD6C58" w:rsidRDefault="00CD6C58" w:rsidP="00CD6C58">
      <w:pPr>
        <w:jc w:val="center"/>
        <w:rPr>
          <w:rFonts w:ascii="Arial" w:hAnsi="Arial" w:cs="Arial"/>
          <w:b/>
          <w:sz w:val="24"/>
          <w:szCs w:val="24"/>
        </w:rPr>
      </w:pPr>
      <w:r w:rsidRPr="00CD6C58">
        <w:rPr>
          <w:rFonts w:ascii="Arial" w:hAnsi="Arial" w:cs="Arial"/>
          <w:b/>
          <w:sz w:val="24"/>
          <w:szCs w:val="24"/>
        </w:rPr>
        <w:t>Öffentliche Bekanntmachung der Stadt Schwelm</w:t>
      </w:r>
      <w:bookmarkStart w:id="0" w:name="_GoBack"/>
      <w:bookmarkEnd w:id="0"/>
    </w:p>
    <w:p w:rsidR="00CD6C58" w:rsidRPr="00CD6C58" w:rsidRDefault="00CD6C58" w:rsidP="00CD6C58">
      <w:pPr>
        <w:jc w:val="both"/>
        <w:rPr>
          <w:rFonts w:ascii="Arial" w:hAnsi="Arial" w:cs="Arial"/>
          <w:sz w:val="24"/>
          <w:szCs w:val="24"/>
        </w:rPr>
      </w:pPr>
      <w:r w:rsidRPr="00CD6C58">
        <w:rPr>
          <w:rFonts w:ascii="Arial" w:hAnsi="Arial" w:cs="Arial"/>
          <w:sz w:val="24"/>
          <w:szCs w:val="24"/>
        </w:rPr>
        <w:t>Auf den Aushang des vollständig</w:t>
      </w:r>
      <w:r>
        <w:rPr>
          <w:rFonts w:ascii="Arial" w:hAnsi="Arial" w:cs="Arial"/>
          <w:sz w:val="24"/>
          <w:szCs w:val="24"/>
        </w:rPr>
        <w:t xml:space="preserve">en Bekanntmachungstextes an der Bekanntmachungstafel </w:t>
      </w:r>
      <w:r w:rsidRPr="00CD6C58">
        <w:rPr>
          <w:rFonts w:ascii="Arial" w:hAnsi="Arial" w:cs="Arial"/>
          <w:sz w:val="24"/>
          <w:szCs w:val="24"/>
        </w:rPr>
        <w:t xml:space="preserve">im Eingangsbereich des </w:t>
      </w:r>
      <w:r w:rsidRPr="00CD6C58">
        <w:rPr>
          <w:rFonts w:ascii="Arial" w:hAnsi="Arial" w:cs="Arial"/>
          <w:sz w:val="24"/>
          <w:szCs w:val="24"/>
        </w:rPr>
        <w:t>Rathauses</w:t>
      </w:r>
      <w:r w:rsidRPr="00CD6C58">
        <w:rPr>
          <w:rFonts w:ascii="Arial" w:hAnsi="Arial" w:cs="Arial"/>
          <w:sz w:val="24"/>
          <w:szCs w:val="24"/>
        </w:rPr>
        <w:t xml:space="preserve"> der Stadt Schwelm, </w:t>
      </w:r>
      <w:r w:rsidRPr="00CD6C58">
        <w:rPr>
          <w:rFonts w:ascii="Arial" w:hAnsi="Arial" w:cs="Arial"/>
          <w:sz w:val="24"/>
          <w:szCs w:val="24"/>
        </w:rPr>
        <w:t>Rathausplatz 1</w:t>
      </w:r>
      <w:r w:rsidRPr="00CD6C58">
        <w:rPr>
          <w:rFonts w:ascii="Arial" w:hAnsi="Arial" w:cs="Arial"/>
          <w:sz w:val="24"/>
          <w:szCs w:val="24"/>
        </w:rPr>
        <w:t>,</w:t>
      </w:r>
      <w:r w:rsidRPr="00CD6C58">
        <w:rPr>
          <w:rFonts w:ascii="Arial" w:hAnsi="Arial" w:cs="Arial"/>
          <w:sz w:val="24"/>
          <w:szCs w:val="24"/>
        </w:rPr>
        <w:t xml:space="preserve"> 58332 Schwelm</w:t>
      </w:r>
      <w:r>
        <w:rPr>
          <w:rFonts w:ascii="Arial" w:hAnsi="Arial" w:cs="Arial"/>
          <w:sz w:val="24"/>
          <w:szCs w:val="24"/>
        </w:rPr>
        <w:t xml:space="preserve"> in der Zeit vom </w:t>
      </w:r>
      <w:r w:rsidRPr="00CD6C58">
        <w:rPr>
          <w:rFonts w:ascii="Arial" w:hAnsi="Arial" w:cs="Arial"/>
          <w:sz w:val="24"/>
          <w:szCs w:val="24"/>
        </w:rPr>
        <w:t>1</w:t>
      </w:r>
      <w:r w:rsidRPr="00CD6C58">
        <w:rPr>
          <w:rFonts w:ascii="Arial" w:hAnsi="Arial" w:cs="Arial"/>
          <w:sz w:val="24"/>
          <w:szCs w:val="24"/>
        </w:rPr>
        <w:t>5</w:t>
      </w:r>
      <w:r w:rsidRPr="00CD6C58">
        <w:rPr>
          <w:rFonts w:ascii="Arial" w:hAnsi="Arial" w:cs="Arial"/>
          <w:sz w:val="24"/>
          <w:szCs w:val="24"/>
        </w:rPr>
        <w:t xml:space="preserve">.04.2025 bis </w:t>
      </w:r>
      <w:r w:rsidRPr="00CD6C58">
        <w:rPr>
          <w:rFonts w:ascii="Arial" w:hAnsi="Arial" w:cs="Arial"/>
          <w:sz w:val="24"/>
          <w:szCs w:val="24"/>
        </w:rPr>
        <w:t>23</w:t>
      </w:r>
      <w:r w:rsidRPr="00CD6C58">
        <w:rPr>
          <w:rFonts w:ascii="Arial" w:hAnsi="Arial" w:cs="Arial"/>
          <w:sz w:val="24"/>
          <w:szCs w:val="24"/>
        </w:rPr>
        <w:t>.0</w:t>
      </w:r>
      <w:r w:rsidRPr="00CD6C58">
        <w:rPr>
          <w:rFonts w:ascii="Arial" w:hAnsi="Arial" w:cs="Arial"/>
          <w:sz w:val="24"/>
          <w:szCs w:val="24"/>
        </w:rPr>
        <w:t>4</w:t>
      </w:r>
      <w:r w:rsidRPr="00CD6C58">
        <w:rPr>
          <w:rFonts w:ascii="Arial" w:hAnsi="Arial" w:cs="Arial"/>
          <w:sz w:val="24"/>
          <w:szCs w:val="24"/>
        </w:rPr>
        <w:t>.2025 wird hingewiesen.</w:t>
      </w:r>
    </w:p>
    <w:p w:rsidR="00CD6C58" w:rsidRPr="00CD6C58" w:rsidRDefault="00CD6C58" w:rsidP="00CD6C58">
      <w:pPr>
        <w:rPr>
          <w:rFonts w:ascii="Arial" w:hAnsi="Arial" w:cs="Arial"/>
          <w:sz w:val="24"/>
          <w:szCs w:val="24"/>
        </w:rPr>
      </w:pPr>
    </w:p>
    <w:p w:rsidR="00CD6C58" w:rsidRDefault="00CD6C58" w:rsidP="00CD6C58">
      <w:pPr>
        <w:rPr>
          <w:rFonts w:ascii="Arial" w:hAnsi="Arial" w:cs="Arial"/>
          <w:sz w:val="24"/>
          <w:szCs w:val="24"/>
        </w:rPr>
      </w:pPr>
      <w:r w:rsidRPr="00CD6C58">
        <w:rPr>
          <w:rFonts w:ascii="Arial" w:hAnsi="Arial" w:cs="Arial"/>
          <w:sz w:val="24"/>
          <w:szCs w:val="24"/>
        </w:rPr>
        <w:t>Schwelm, 1</w:t>
      </w:r>
      <w:r w:rsidRPr="00CD6C58">
        <w:rPr>
          <w:rFonts w:ascii="Arial" w:hAnsi="Arial" w:cs="Arial"/>
          <w:sz w:val="24"/>
          <w:szCs w:val="24"/>
        </w:rPr>
        <w:t>4</w:t>
      </w:r>
      <w:r w:rsidRPr="00CD6C58">
        <w:rPr>
          <w:rFonts w:ascii="Arial" w:hAnsi="Arial" w:cs="Arial"/>
          <w:sz w:val="24"/>
          <w:szCs w:val="24"/>
        </w:rPr>
        <w:t>.04.2025</w:t>
      </w:r>
    </w:p>
    <w:p w:rsidR="00CD6C58" w:rsidRPr="00CD6C58" w:rsidRDefault="00CD6C58" w:rsidP="00CD6C58">
      <w:pPr>
        <w:rPr>
          <w:rFonts w:ascii="Arial" w:hAnsi="Arial" w:cs="Arial"/>
          <w:sz w:val="24"/>
          <w:szCs w:val="24"/>
        </w:rPr>
      </w:pPr>
    </w:p>
    <w:p w:rsidR="007C2F44" w:rsidRPr="00CD6C58" w:rsidRDefault="00CD6C58" w:rsidP="00CD6C58">
      <w:pPr>
        <w:rPr>
          <w:rFonts w:ascii="Arial" w:hAnsi="Arial" w:cs="Arial"/>
          <w:sz w:val="24"/>
          <w:szCs w:val="24"/>
        </w:rPr>
      </w:pPr>
      <w:r w:rsidRPr="00CD6C58">
        <w:rPr>
          <w:rFonts w:ascii="Arial" w:hAnsi="Arial" w:cs="Arial"/>
          <w:sz w:val="24"/>
          <w:szCs w:val="24"/>
        </w:rPr>
        <w:t>Der Bürgermeister</w:t>
      </w:r>
    </w:p>
    <w:p w:rsidR="00CD6C58" w:rsidRPr="00CD6C58" w:rsidRDefault="00CD6C58" w:rsidP="00CD6C58">
      <w:pPr>
        <w:rPr>
          <w:rFonts w:ascii="Arial" w:hAnsi="Arial" w:cs="Arial"/>
          <w:sz w:val="24"/>
          <w:szCs w:val="24"/>
        </w:rPr>
      </w:pPr>
      <w:r w:rsidRPr="00CD6C58">
        <w:rPr>
          <w:rFonts w:ascii="Arial" w:hAnsi="Arial" w:cs="Arial"/>
          <w:sz w:val="24"/>
          <w:szCs w:val="24"/>
        </w:rPr>
        <w:t>gez. Langhard</w:t>
      </w:r>
    </w:p>
    <w:sectPr w:rsidR="00CD6C58" w:rsidRPr="00CD6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58"/>
    <w:rsid w:val="007C2F44"/>
    <w:rsid w:val="00C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47F2"/>
  <w15:chartTrackingRefBased/>
  <w15:docId w15:val="{5C7986EA-0F58-4BDC-8C20-8CD855BD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Schwelm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Pleines, Jil</dc:creator>
  <cp:keywords/>
  <dc:description/>
  <cp:lastModifiedBy>Pleines, Jil</cp:lastModifiedBy>
  <cp:revision>1</cp:revision>
  <cp:lastPrinted>2025-04-14T09:39:00Z</cp:lastPrinted>
  <dcterms:created xsi:type="dcterms:W3CDTF">2025-04-14T09:37:00Z</dcterms:created>
  <dcterms:modified xsi:type="dcterms:W3CDTF">2025-04-14T09:39:00Z</dcterms:modified>
</cp:coreProperties>
</file>